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lang w:eastAsia="ru-RU"/>
        </w:rPr>
      </w:pPr>
      <w:r w:rsidRPr="00A12A38">
        <w:rPr>
          <w:rFonts w:eastAsia="Times New Roman"/>
          <w:b/>
          <w:bCs/>
          <w:color w:val="2D2D2D"/>
          <w:spacing w:val="2"/>
          <w:kern w:val="36"/>
          <w:lang w:eastAsia="ru-RU"/>
        </w:rPr>
        <w:t>О введении учебного курса ОРКСЭ</w:t>
      </w:r>
    </w:p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3C3C3C"/>
          <w:spacing w:val="2"/>
          <w:lang w:eastAsia="ru-RU"/>
        </w:rPr>
      </w:pPr>
      <w:r w:rsidRPr="00A12A38">
        <w:rPr>
          <w:rFonts w:eastAsia="Times New Roman"/>
          <w:color w:val="3C3C3C"/>
          <w:spacing w:val="2"/>
          <w:lang w:eastAsia="ru-RU"/>
        </w:rPr>
        <w:t>Министерство образования и науки Российской Федерации</w:t>
      </w:r>
      <w:r w:rsidRPr="00A12A38">
        <w:rPr>
          <w:rFonts w:eastAsia="Times New Roman"/>
          <w:color w:val="3C3C3C"/>
          <w:spacing w:val="2"/>
          <w:lang w:eastAsia="ru-RU"/>
        </w:rPr>
        <w:br/>
        <w:t>ДЕПАРТАМЕНТ ГОСУДАРСТВЕННОЙ ПОЛИТИКИ В СФЕРЕ ОБЩЕГО ОБРАЗОВАНИЯ</w:t>
      </w:r>
    </w:p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3C3C3C"/>
          <w:spacing w:val="2"/>
          <w:lang w:eastAsia="ru-RU"/>
        </w:rPr>
      </w:pPr>
      <w:r w:rsidRPr="00A12A38">
        <w:rPr>
          <w:rFonts w:eastAsia="Times New Roman"/>
          <w:color w:val="3C3C3C"/>
          <w:spacing w:val="2"/>
          <w:lang w:eastAsia="ru-RU"/>
        </w:rPr>
        <w:t>ПИСЬМО</w:t>
      </w:r>
    </w:p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3C3C3C"/>
          <w:spacing w:val="2"/>
          <w:lang w:eastAsia="ru-RU"/>
        </w:rPr>
      </w:pPr>
      <w:r w:rsidRPr="00A12A38">
        <w:rPr>
          <w:rFonts w:eastAsia="Times New Roman"/>
          <w:color w:val="3C3C3C"/>
          <w:spacing w:val="2"/>
          <w:lang w:eastAsia="ru-RU"/>
        </w:rPr>
        <w:t>от 22 августа 2012 года N 08-250</w:t>
      </w:r>
    </w:p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3C3C3C"/>
          <w:spacing w:val="2"/>
          <w:lang w:eastAsia="ru-RU"/>
        </w:rPr>
      </w:pPr>
      <w:r w:rsidRPr="00A12A38">
        <w:rPr>
          <w:rFonts w:eastAsia="Times New Roman"/>
          <w:color w:val="3C3C3C"/>
          <w:spacing w:val="2"/>
          <w:lang w:eastAsia="ru-RU"/>
        </w:rPr>
        <w:t>О введении учебного курса ОРКСЭ  </w:t>
      </w:r>
    </w:p>
    <w:p w:rsidR="00A12A38" w:rsidRPr="00A12A38" w:rsidRDefault="00A12A38" w:rsidP="00A12A3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spacing w:val="2"/>
          <w:lang w:eastAsia="ru-RU"/>
        </w:rPr>
      </w:pP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Минобрнауки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 xml:space="preserve"> России направляет для использования в работе инструктивно-нормативные материалы и методические рекомендации "Об обучении основам религиозных культур и светской этики в общеобразовательных учреждениях Российской Федерации" для учителей и организаторов введения курса, подготовленные по итогам семинара - совещания представителей органов исполнительной власти субъектов Российской Федерации, осуществляющих управление в сфере образования.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  <w:proofErr w:type="gramEnd"/>
    </w:p>
    <w:p w:rsidR="00A12A38" w:rsidRPr="00A12A38" w:rsidRDefault="00A12A38" w:rsidP="00A12A3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A12A38">
        <w:rPr>
          <w:rFonts w:eastAsia="Times New Roman"/>
          <w:color w:val="2D2D2D"/>
          <w:spacing w:val="2"/>
          <w:lang w:eastAsia="ru-RU"/>
        </w:rPr>
        <w:t>Директор Департамента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Е.Л.Низиенко</w:t>
      </w:r>
      <w:proofErr w:type="spellEnd"/>
    </w:p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color w:val="3C3C3C"/>
          <w:spacing w:val="2"/>
          <w:lang w:eastAsia="ru-RU"/>
        </w:rPr>
      </w:pPr>
      <w:r w:rsidRPr="00A12A38">
        <w:rPr>
          <w:rFonts w:eastAsia="Times New Roman"/>
          <w:color w:val="3C3C3C"/>
          <w:spacing w:val="2"/>
          <w:lang w:eastAsia="ru-RU"/>
        </w:rPr>
        <w:t>Приложение. Инструктивно-нормативное письмо "Об обучении основам религиозных культур и светской этики (ОРКСЭ) в общеобразовательных учреждениях Российской Федерации" для учителей и организаторов введения курса</w:t>
      </w:r>
    </w:p>
    <w:p w:rsidR="00A12A38" w:rsidRPr="00A12A38" w:rsidRDefault="00A12A38" w:rsidP="00A12A3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A12A38">
        <w:rPr>
          <w:rFonts w:eastAsia="Times New Roman"/>
          <w:color w:val="2D2D2D"/>
          <w:spacing w:val="2"/>
          <w:lang w:eastAsia="ru-RU"/>
        </w:rPr>
        <w:t>Приложение</w:t>
      </w:r>
    </w:p>
    <w:p w:rsidR="00A12A38" w:rsidRPr="00A12A38" w:rsidRDefault="00A12A38" w:rsidP="00A12A3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spacing w:val="2"/>
          <w:lang w:eastAsia="ru-RU"/>
        </w:rPr>
      </w:pP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Настоящие материалы подготовлены с целью оказания методической помощи по подготовке и практической организации образовательного процесса в рамках 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 (далее - ОРКСЭ).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  <w:proofErr w:type="gramEnd"/>
    </w:p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A12A38">
        <w:rPr>
          <w:rFonts w:eastAsia="Times New Roman"/>
          <w:color w:val="4C4C4C"/>
          <w:spacing w:val="2"/>
          <w:lang w:eastAsia="ru-RU"/>
        </w:rPr>
        <w:t>Нормативно-правовая основа преподавания</w:t>
      </w:r>
    </w:p>
    <w:p w:rsidR="00A12A38" w:rsidRPr="00A12A38" w:rsidRDefault="00A12A38" w:rsidP="00A12A3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spacing w:val="2"/>
          <w:lang w:eastAsia="ru-RU"/>
        </w:rPr>
      </w:pPr>
      <w:r w:rsidRPr="00A12A38">
        <w:rPr>
          <w:rFonts w:eastAsia="Times New Roman"/>
          <w:color w:val="2D2D2D"/>
          <w:spacing w:val="2"/>
          <w:lang w:eastAsia="ru-RU"/>
        </w:rPr>
        <w:br/>
        <w:t>Преподавание ОРКСЭ в государственных и муниципальных общеобразовательных учреждениях осуществляется в соответствии с нормами законодательства Российской Федерации: </w:t>
      </w:r>
      <w:hyperlink r:id="rId4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Конституцией Российской Федерации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, </w:t>
      </w:r>
      <w:hyperlink r:id="rId5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Законами Российской Федерации "Об образовании"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, </w:t>
      </w:r>
      <w:hyperlink r:id="rId6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"Об основных гарантиях прав ребенка в Российской Федерации"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; </w:t>
      </w:r>
      <w:hyperlink r:id="rId7" w:history="1">
        <w:proofErr w:type="gramStart"/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"О свободе совести и религиозных объединениях"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вероисповедания, учета разнообразия мировоззренческих подходов в содержании образования, содействия реализации права обучающихся на свободный выбор мнений и убеждений (</w:t>
      </w:r>
      <w:hyperlink r:id="rId8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п.4 ст.14 Закона Российской Федерации "Об образовании"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).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В соответствии с конституционными нормами о запрете установления государственной или обязательной идеологии или религии (</w:t>
      </w:r>
      <w:hyperlink r:id="rId9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статьи 13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, </w:t>
      </w:r>
      <w:hyperlink r:id="rId10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 xml:space="preserve">14 Конституции Российской </w:t>
        </w:r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lastRenderedPageBreak/>
          <w:t>Федерации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) изучение ОРКСЭ проводится по свободному выбору родителей (законных представителей) несовершеннолетних обучающихся. Органы, осуществляющие управление в сфере образования, в рамках установленных законом правовых норм взаимодействуют с традиционными религиозными организациями по вопросам изучения ОРКСЭ, включая вопросы методического сопровождения и подготовки учителей, посредством привлечения их представителей в соответствующие рабочие и координационные структуры.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В рамках преподавания ОРКСЭ не предусматривается обучение религии. 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Под обучением религии понимается подготовка обучающихся к участию в богослужениях, обучение религиозной практике в религиозной общине.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 В Российской Федерации законодательно закреплено право родителей 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обучать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 детей религии в государственных и муниципальных образовательных учреждениях вне основной образовательной программы общего образования (</w:t>
      </w:r>
      <w:hyperlink r:id="rId11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статья 5 Федерального закона "О свободе совести и религиозных объединениях"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, далее - </w:t>
      </w:r>
      <w:hyperlink r:id="rId12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Закон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 xml:space="preserve">). 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Такое обучение может проводить только религиозная организация, условия организации обучения религии в государственных и муниципальных образовательных учреждениях установлены </w:t>
      </w:r>
      <w:hyperlink r:id="rId13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приказом Минобразования России от 1 июля 2003 года N 2833 "О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программ"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В проект Федерального </w:t>
      </w:r>
      <w:hyperlink r:id="rId14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Закона "Об образовании в Российской Федерации"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 (далее - проект ФЗ "Об образовании в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 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РФ) включена статья 90 "Особенности изучения основ духовно-нравственной культуры народов Российской Федерации.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 Особенности получения теологического и религиозного образования".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Указанная статья направлена, в частности, на правовое регулирование образовательной деятельности по преподаванию религиозных культур и светской этики.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  <w:hyperlink r:id="rId15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Распоряжением Правительства Российской Федерации от 28 января 2012 года N 84-р "Об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 зафиксирована позиция о реализации в общеобразовательных учреждениях указанного комплексного учебного курса.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Требования к условиям и результатам преподавания основ религиозных культур и светской этики по выбору семьи школьника определяются Федеральными государственными образовательными стандартами (ФГОС) в рамках новой предметной области "Основы духовно-нравственной культуры народов России" с учетом возможных изменений, связанных с принятыми решениями о преподавании ОРКСЭ в 2012-2013 учебном году в 4 классах общеобразовательных учреждений.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С целью совершенствования нормативной базы в условиях реализации введенных норм </w:t>
      </w:r>
      <w:hyperlink r:id="rId16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Минобрнауки</w:t>
        </w:r>
        <w:proofErr w:type="spellEnd"/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 xml:space="preserve"> России от 31 января 2012 года N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N 1089"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 внесены изменения в федеральный компонент государственных образовательных стандартов: утвержден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 стандарт начального общего образования по комплексному курсу "Основы религиозных культур и светской этики".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  <w:hyperlink r:id="rId17" w:history="1">
        <w:proofErr w:type="gramStart"/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Минобрнауки</w:t>
        </w:r>
        <w:proofErr w:type="spellEnd"/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 xml:space="preserve"> России от 1 февраля 2012 года N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N 1312"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 внесены изменения в федеральный базисный учебный план (вступают в силу с 1 сентября 2012 года) в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 части введения курса "Основы религиозных культур и светской этики" во всех общеобразовательных учреждениях с 1 сентября 2012 года - 34 учебных часа в год в 4 классах.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</w:p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A12A38">
        <w:rPr>
          <w:rFonts w:eastAsia="Times New Roman"/>
          <w:color w:val="4C4C4C"/>
          <w:spacing w:val="2"/>
          <w:lang w:eastAsia="ru-RU"/>
        </w:rPr>
        <w:t>Цель и задачи, учебно-методическое обеспечение курса</w:t>
      </w:r>
    </w:p>
    <w:p w:rsidR="00A12A38" w:rsidRPr="00A12A38" w:rsidRDefault="00A12A38" w:rsidP="00A12A3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spacing w:val="2"/>
          <w:lang w:eastAsia="ru-RU"/>
        </w:rPr>
      </w:pPr>
      <w:r w:rsidRPr="00A12A38">
        <w:rPr>
          <w:rFonts w:eastAsia="Times New Roman"/>
          <w:color w:val="2D2D2D"/>
          <w:spacing w:val="2"/>
          <w:lang w:eastAsia="ru-RU"/>
        </w:rPr>
        <w:br/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Основными задачами ОРКСЭ являются: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развитие представлений обучающихся о значении нравственных норм и ценностей в жизни личности, семьи, общества;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учетом мировоззренческих и культурных особенностей и потребностей семьи;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развитие способностей обучающихся к общению в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полиэтничной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 xml:space="preserve">,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разномировоззренческой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 xml:space="preserve"> и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многоконфессиональной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 xml:space="preserve"> среде на основе взаимного уважения и диалога.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В образовательном процессе с целью преподавания указанного комплексного учебного курса используются учебники и учебные пособия, включенные в Федеральный перечень учебников на 2012-2013 учебный год.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Для дальнейшего совершенствования методики преподавания ОРКСЭ создано Методическое объединение по ОРКСЭ при МКС. Его основными задачами являются: проведение экспертизы учебно-методических материалов ОРКСЭ, разрабатываемых в регионах; научно-методическое обеспечение ОРКСЭ.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</w:p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A12A38">
        <w:rPr>
          <w:rFonts w:eastAsia="Times New Roman"/>
          <w:color w:val="4C4C4C"/>
          <w:spacing w:val="2"/>
          <w:lang w:eastAsia="ru-RU"/>
        </w:rPr>
        <w:t>Апробация ОРКСЭ в 2009-2011 годах</w:t>
      </w:r>
    </w:p>
    <w:p w:rsidR="00A12A38" w:rsidRPr="00A12A38" w:rsidRDefault="00A12A38" w:rsidP="00A12A3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spacing w:val="2"/>
          <w:lang w:eastAsia="ru-RU"/>
        </w:rPr>
      </w:pPr>
      <w:r w:rsidRPr="00A12A38">
        <w:rPr>
          <w:rFonts w:eastAsia="Times New Roman"/>
          <w:color w:val="2D2D2D"/>
          <w:spacing w:val="2"/>
          <w:lang w:eastAsia="ru-RU"/>
        </w:rPr>
        <w:br/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Апробация комплексного учебного курса ОРКСЭ осуществлялась в 21 субъекте Российской Федерации во исполнение поручения Президента Российской Федерации от 2 августа 2009 года N Пр-2009 и в соответствии с </w:t>
      </w:r>
      <w:hyperlink r:id="rId18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планом мероприятий по апробации ОРКСЭ в 2009-2011 годах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, утвержденного </w:t>
      </w:r>
      <w:hyperlink r:id="rId19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распоряжением Правительства Российской Федерации от 29 октября 2009 года N 1578-р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. Координацию работы по подготовке к введению комплексного учебного курса ОРКСЭ в 9980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 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 xml:space="preserve">общеобразовательных школах в </w:t>
      </w:r>
      <w:r w:rsidRPr="00A12A38">
        <w:rPr>
          <w:rFonts w:eastAsia="Times New Roman"/>
          <w:color w:val="2D2D2D"/>
          <w:spacing w:val="2"/>
          <w:lang w:eastAsia="ru-RU"/>
        </w:rPr>
        <w:lastRenderedPageBreak/>
        <w:t>21 субъекте Российской Федерации осуществлял Межведомственный координационный совет по реализации плана мероприятий по апробации в 2009-2011 годах комплексного учебного курса для общеобразовательных учреждений "Основы религиозных культур и светской этики" (далее - МКС).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Результаты двухлетней апробации комплексного учебного курса ОРКСЭ свидетельствуют о его педагогической эффективности, значительном влиянии на нравственное состояние обучающихся, их отношения с родителями (законными представителями). Введение ОРКСЭ было поддержано учителями, руководителями школ, обучающимися и их родителями, общественностью. 88% родителей, 94% учителей, 93% руководителей школ, 91% представителей органов исполнительной власти положительно отнеслись к введению ОРКСЭ. ОРКСЭ формирует у обучающихся культуру межнационального и межконфессионального общения, уважительное отношение к культурным, религиозным традициям народов России, развивает интерес к морально-нравственным аспектам социальной жизни человека.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</w:p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A12A38">
        <w:rPr>
          <w:rFonts w:eastAsia="Times New Roman"/>
          <w:color w:val="4C4C4C"/>
          <w:spacing w:val="2"/>
          <w:lang w:eastAsia="ru-RU"/>
        </w:rPr>
        <w:t>Информационное обеспечение преподавания ОРКСЭ</w:t>
      </w:r>
    </w:p>
    <w:p w:rsidR="00A12A38" w:rsidRPr="00A12A38" w:rsidRDefault="00A12A38" w:rsidP="00A12A3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spacing w:val="2"/>
          <w:lang w:eastAsia="ru-RU"/>
        </w:rPr>
      </w:pPr>
      <w:r w:rsidRPr="00A12A38">
        <w:rPr>
          <w:rFonts w:eastAsia="Times New Roman"/>
          <w:color w:val="2D2D2D"/>
          <w:spacing w:val="2"/>
          <w:lang w:eastAsia="ru-RU"/>
        </w:rPr>
        <w:br/>
        <w:t>С целью обеспечения учителя необходимой информацией для успешного преподавания подготовлены: книга для учителя; справочные материалы для общеобразовательных учреждений; книга для родителей.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 xml:space="preserve">Академией повышения квалификации и профессиональной переподготовки работников образования (АПК и ППРО) при участии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Минобрнауки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 xml:space="preserve"> России создан специализированный портал: www.orkce.org, который предназначен для оказания консультационной и информационной поддержки введения курса ОРКСЭ, для обмена методическими, технологическими и содержательными ресурсами, которые создаются в ходе введения курса, или были созданы ранее всеми его участниками (школьными, учителями, преподавателями-тренерами,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тьюторами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>, консультантами и экспертами).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Информация на портале размещена в следующих разделах: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"Нормативные материалы",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- "Методический кабинет преподавателя-тренера и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тьютора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>",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"Новости и СМИ об ОРКСЭ",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"Региональный опыт",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"Обратная связь".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</w:p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A12A38">
        <w:rPr>
          <w:rFonts w:eastAsia="Times New Roman"/>
          <w:color w:val="4C4C4C"/>
          <w:spacing w:val="2"/>
          <w:lang w:eastAsia="ru-RU"/>
        </w:rPr>
        <w:t>Раздел сайта "Нормативные материалы"</w:t>
      </w:r>
    </w:p>
    <w:p w:rsidR="00A12A38" w:rsidRPr="00A12A38" w:rsidRDefault="00A12A38" w:rsidP="00A12A3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spacing w:val="2"/>
          <w:lang w:eastAsia="ru-RU"/>
        </w:rPr>
      </w:pPr>
      <w:r w:rsidRPr="00A12A38">
        <w:rPr>
          <w:rFonts w:eastAsia="Times New Roman"/>
          <w:color w:val="2D2D2D"/>
          <w:spacing w:val="2"/>
          <w:lang w:eastAsia="ru-RU"/>
        </w:rPr>
        <w:br/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 xml:space="preserve">Предназначен для ознакомления с информацией по нормативно-правовым материалам, содержащим постановления Правительства, определяющие ход апробации и внедрения ОРКСЭ в образовательный процесс школы; протоколы заседания межведомственных и межрегиональных комиссий, определяющих стратегические задачи разработки курса ОРКСЭ и его апробацию, введение, приказы и другие нормативные акты, издаваемые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Минобрнауки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 xml:space="preserve"> России, АПК и ППРО в целях регламентирования процессов разработки и </w:t>
      </w:r>
      <w:r w:rsidRPr="00A12A38">
        <w:rPr>
          <w:rFonts w:eastAsia="Times New Roman"/>
          <w:color w:val="2D2D2D"/>
          <w:spacing w:val="2"/>
          <w:lang w:eastAsia="ru-RU"/>
        </w:rPr>
        <w:lastRenderedPageBreak/>
        <w:t>проведения мероприятий, связанных с ОРКСЭ.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Встроенная лента аннотированного меню содержит список документов типа "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блог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>" (первые сверху).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На странице документа имеется ссылка на прикрепленный файл документа для скачивания.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</w:p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A12A38">
        <w:rPr>
          <w:rFonts w:eastAsia="Times New Roman"/>
          <w:color w:val="4C4C4C"/>
          <w:spacing w:val="2"/>
          <w:lang w:eastAsia="ru-RU"/>
        </w:rPr>
        <w:t xml:space="preserve">Раздел сайта "Методический кабинет преподавателя-тренера и </w:t>
      </w:r>
      <w:proofErr w:type="spellStart"/>
      <w:r w:rsidRPr="00A12A38">
        <w:rPr>
          <w:rFonts w:eastAsia="Times New Roman"/>
          <w:color w:val="4C4C4C"/>
          <w:spacing w:val="2"/>
          <w:lang w:eastAsia="ru-RU"/>
        </w:rPr>
        <w:t>тьютора</w:t>
      </w:r>
      <w:proofErr w:type="spellEnd"/>
      <w:r w:rsidRPr="00A12A38">
        <w:rPr>
          <w:rFonts w:eastAsia="Times New Roman"/>
          <w:color w:val="4C4C4C"/>
          <w:spacing w:val="2"/>
          <w:lang w:eastAsia="ru-RU"/>
        </w:rPr>
        <w:t>"</w:t>
      </w:r>
    </w:p>
    <w:p w:rsidR="00A12A38" w:rsidRPr="00A12A38" w:rsidRDefault="00A12A38" w:rsidP="00A12A3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spacing w:val="2"/>
          <w:lang w:eastAsia="ru-RU"/>
        </w:rPr>
      </w:pPr>
      <w:r w:rsidRPr="00A12A38">
        <w:rPr>
          <w:rFonts w:eastAsia="Times New Roman"/>
          <w:color w:val="2D2D2D"/>
          <w:spacing w:val="2"/>
          <w:lang w:eastAsia="ru-RU"/>
        </w:rPr>
        <w:br/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 xml:space="preserve">Предназначен для ознакомления с информацией по методическим материалам, включающим методические разработки отдельных тем для преподавателей-тренеров и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тьюторов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>; комплексные и тематические методические разработки, которые адресованы, как преподавателям-тренерам, так и учителям, которые преподают, или будут преподавать ОРКСЭ; модельные презентации проектов, которые могут быть использованы в качестве образцов в ходе организации проектной работы с учителями;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 дидактические раздаточные и другие материалы, используя которые преподаватель-тренер или учитель уточняет методику проведения учебных занятий в рамках подготовки к введению курса ОРКСЭ и школьных уроков.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Любой файл можно скачать с сайта, а также имеется возможность добавлять комментарии зарегистрированным пользователям сайта ОРКСЭ.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</w:p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A12A38">
        <w:rPr>
          <w:rFonts w:eastAsia="Times New Roman"/>
          <w:color w:val="4C4C4C"/>
          <w:spacing w:val="2"/>
          <w:lang w:eastAsia="ru-RU"/>
        </w:rPr>
        <w:t>Раздел сайта "Новости и СМИ об ОРКСЭ"</w:t>
      </w:r>
    </w:p>
    <w:p w:rsidR="00A12A38" w:rsidRPr="00A12A38" w:rsidRDefault="00A12A38" w:rsidP="00A12A3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spacing w:val="2"/>
          <w:lang w:eastAsia="ru-RU"/>
        </w:rPr>
      </w:pPr>
      <w:r w:rsidRPr="00A12A38">
        <w:rPr>
          <w:rFonts w:eastAsia="Times New Roman"/>
          <w:color w:val="2D2D2D"/>
          <w:spacing w:val="2"/>
          <w:lang w:eastAsia="ru-RU"/>
        </w:rPr>
        <w:br/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Предназначен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 для ознакомления с новостной информацией по тематике проекта. Встроенная новостная лента содержит список документов типа "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блог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>" (последние сверху), данных в аннотированном виде. Каждый документ имеет ссылку "подробнее..." на открытие страницы с полной информацией по документу.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На странице документа, имеется возможность добавлять комментарии зарегистрированным пользователям сайта ОРКСЭ в специальной форме "Отправить комментарий".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</w:p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A12A38">
        <w:rPr>
          <w:rFonts w:eastAsia="Times New Roman"/>
          <w:color w:val="4C4C4C"/>
          <w:spacing w:val="2"/>
          <w:lang w:eastAsia="ru-RU"/>
        </w:rPr>
        <w:t>Раздел сайта "Региональный опыт"</w:t>
      </w:r>
    </w:p>
    <w:p w:rsidR="00A12A38" w:rsidRPr="00A12A38" w:rsidRDefault="00A12A38" w:rsidP="00A12A3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spacing w:val="2"/>
          <w:lang w:eastAsia="ru-RU"/>
        </w:rPr>
      </w:pPr>
      <w:r w:rsidRPr="00A12A38">
        <w:rPr>
          <w:rFonts w:eastAsia="Times New Roman"/>
          <w:color w:val="2D2D2D"/>
          <w:spacing w:val="2"/>
          <w:lang w:eastAsia="ru-RU"/>
        </w:rPr>
        <w:br/>
        <w:t xml:space="preserve">Предназначен для ознакомления с информацией: новости, оперативная информация о работе в регионах - участниках апробации 2009-2011 годов, опыт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стажировочных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 xml:space="preserve"> площадок, материалы для экспертов, презентации проектов, положительный опыт апробации и успешного введения курса в штатном режиме и прочее.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Для обмена мнениями на портале располагается форум. Форумы позволяют пользователям портала обсуждать друг с другом темы, обеспечивая архивирование сеансов для получения последующих справок. Пункт меню "Создать содержимое" в меню модераторов и администраторов создает исходное сообщение для новой тематической дискуссии.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Тематическая дискуссия происходит в том случае, если люди оставляют комментарии по заявленной теме форума (или комментарии на другие комментарии в пределах этой </w:t>
      </w:r>
      <w:r w:rsidRPr="00A12A38">
        <w:rPr>
          <w:rFonts w:eastAsia="Times New Roman"/>
          <w:color w:val="2D2D2D"/>
          <w:spacing w:val="2"/>
          <w:lang w:eastAsia="ru-RU"/>
        </w:rPr>
        <w:lastRenderedPageBreak/>
        <w:t>темы). Тема форума содержится в форуме, который может хранить много подобных или связанных тем.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</w:p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A12A38">
        <w:rPr>
          <w:rFonts w:eastAsia="Times New Roman"/>
          <w:color w:val="4C4C4C"/>
          <w:spacing w:val="2"/>
          <w:lang w:eastAsia="ru-RU"/>
        </w:rPr>
        <w:t>Раздел сайта "Обратная связь"</w:t>
      </w:r>
    </w:p>
    <w:p w:rsidR="00A12A38" w:rsidRPr="00A12A38" w:rsidRDefault="00A12A38" w:rsidP="00A12A3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spacing w:val="2"/>
          <w:lang w:eastAsia="ru-RU"/>
        </w:rPr>
      </w:pPr>
      <w:r w:rsidRPr="00A12A38">
        <w:rPr>
          <w:rFonts w:eastAsia="Times New Roman"/>
          <w:color w:val="2D2D2D"/>
          <w:spacing w:val="2"/>
          <w:lang w:eastAsia="ru-RU"/>
        </w:rPr>
        <w:br/>
        <w:t>Раздел "Обратная связь" предназначен для обратной экстренной связи с разработчиками портала и содержит форму для отправки сообщений администратору сайта.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Возможность комментирования предоставляется только зарегистрированным пользователям. На сайте, в правом верхнем углу, есть кнопка "Регистрация" с пошаговой инструкцией для регистрации.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Практические разработки учителей и электронные образовательные ресурсы по тематике курса также размещаются на сайтах: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Федеральный центр информационно-образовательных ресурсов http://fcior.edu.ru;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Единая коллекция цифровых образовательных ресурсов - http://school-collection.edu.ru.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Электронная гуманитарная библиотека -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www.gumfak.ru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>: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Государственный музей истории религии -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www.gmir.ru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>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 xml:space="preserve">Информация о религиозных организациях, по участию религиозных организаций в реализации ОРКСЭ размещена на следующих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интернет-ресурсах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>: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http://www.patriarchia.ru/ Официальный сайт Русской Православной Церкви (Московский Патриархат), http://www.otdelro.ru/ Отдел религиозного образования и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катехизации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 xml:space="preserve"> РПЦ;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http://www.muslim.ru Совет муфтиев России;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http://www.buddhism.ru Российская ассоциация буддистов;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http://www.feor.ru/ Федерация еврейских общин России.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сайт Общественной палаты - http://www.oprf.ru;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сайт Уполномоченного по правам человека в Российской Федерации - http://www.ombudsman.gov.ru (и соответствующие сайты уполномоченных по правам человека в субъектах Российской Федерации).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</w:p>
    <w:p w:rsidR="00A12A38" w:rsidRPr="00A12A38" w:rsidRDefault="00A12A38" w:rsidP="00A12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A12A38">
        <w:rPr>
          <w:rFonts w:eastAsia="Times New Roman"/>
          <w:color w:val="4C4C4C"/>
          <w:spacing w:val="2"/>
          <w:lang w:eastAsia="ru-RU"/>
        </w:rPr>
        <w:t>Методические рекомендации по организации изучения в 4-х классах комплексного учебного курса "Основы религиозных культур и светской этики"</w:t>
      </w:r>
    </w:p>
    <w:p w:rsidR="00A12A38" w:rsidRPr="00A12A38" w:rsidRDefault="00A12A38" w:rsidP="00A12A3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spacing w:val="2"/>
          <w:lang w:eastAsia="ru-RU"/>
        </w:rPr>
      </w:pPr>
      <w:r w:rsidRPr="00A12A38">
        <w:rPr>
          <w:rFonts w:eastAsia="Times New Roman"/>
          <w:color w:val="2D2D2D"/>
          <w:spacing w:val="2"/>
          <w:lang w:eastAsia="ru-RU"/>
        </w:rPr>
        <w:lastRenderedPageBreak/>
        <w:br/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Вопросы организации обучения по курсу ОРКСЭ в 2009-2011 годах, в том числе по теме организации взаимодействия с религиозными организациями, представлены в подготовленных в этот период информационно-методических материалах - </w:t>
      </w:r>
      <w:hyperlink r:id="rId20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 xml:space="preserve">письмо </w:t>
        </w:r>
        <w:proofErr w:type="spellStart"/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Минобрнауки</w:t>
        </w:r>
        <w:proofErr w:type="spellEnd"/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 xml:space="preserve"> России руководителям органов исполнительной власти субъектов Российской Федерации, осуществляющим управление в сфере образования "Методические материалы для учителей и организаторов введения комплексного учебного курса "Основы религиозных культур и светской этики" в субъектах</w:t>
        </w:r>
        <w:proofErr w:type="gramEnd"/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 xml:space="preserve"> Российской Федерации" от 8 июля 2011 года N МД-883/03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С 2012-2013 учебного года в соответствии с </w:t>
      </w:r>
      <w:hyperlink r:id="rId21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распоряжением Правительства Российской Федерации от 28 января 2012 года N 84-р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 преподавание комплексного учебного курса ОРКСЭ вводится во всех 4-х классах государственных и муниципальных общеобразовательных учреждений Российской Федерации.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Основной методологический принцип реализации ОРКСЭ -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 и свободах человека и гражданина в Российской Федерации. В контексте учебно-методического обеспечения преподавания ОРКСЭ культура понимается как духовное и материальное богатство, воплощённое в образе жизни народов России, российских религий, российского общества.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Важно, чтобы учитель по любому из модулей ОРКСЭ понимал цели изучения основ религиозных культур и светской этики в общеобразовательной школе, содержание курса, подходы к преподаванию религиозных культур, не нарушая при этом принципов научности, мировоззренческого плюрализма, лежащих в основе современного школьного обучения.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Концепция построения модулей курса ОРКСЭ, комплексное освещение исторических, культурологических и нравственных аспектов каждой религии и этики базируются на принципе общеобразовательного, светского характера курса. Все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должно обеспечить образовательный проце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сс в гр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аницах учебного курса, а также в системе содержательных, понятийных, ценностно-смысловых связей данного курса с другими гуманитарными предметами начальной и основной школы. Несмотря на различное содержание учебного материала каждого модуля, сохранено их методологическое, структурное, методическое и дидактическое единство. Оно обеспечивается "Требованиями к уровню подготовки 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оканчивающих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 начальную школу" (</w:t>
      </w:r>
      <w:hyperlink r:id="rId22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 xml:space="preserve">приказ </w:t>
        </w:r>
        <w:proofErr w:type="spellStart"/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Минобрнауки</w:t>
        </w:r>
        <w:proofErr w:type="spellEnd"/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 xml:space="preserve"> России от 31.01.2012 N 69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):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В результате изучения комплексного учебного курса "Основы религиозных культур и светской этики" ученик должен: 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знать/понимать: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основные понятия религиозных культур;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историю возникновения религиозных культур;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историю развития различных религиозных культур в истории России;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lastRenderedPageBreak/>
        <w:br/>
        <w:t>- особенности и традиции религий;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описание основных содержательных составляющих священных книг, сооружений, праздников и святынь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.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> 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у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>меть: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описывать различные явления религиозных традиций и культур;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- 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устанавливать взаимосвязь между религиозной культурой и поведением людей;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излагать свое мнение по поводу значения религиозной культуры (культур) в жизни людей и общества;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соотносить нравственные формы поведения с нормами религиозной культуры;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строить толерантное отношение с представителями разных мировоззрений и культурных традиций;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осуществлять поиск необходимой информации для выполнения заданий;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участвовать в диспутах: слушать собеседника и излагать свое мнение;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готовить сообщения по выбранным темам. 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Программы модулей учебного курса ОРКСЭ дополнены сведениями по ознакомлению с другими религиозными культурами. В ситуации, когда класс делится на группы, изучающие разные модули курса, следует организовать учебное взаимодействие между ними. На первом, общем для всех модулей уроке, определяются общие цели и задачи изучения курса, стратегии межмодульного взаимодействия. На уроках 31-34 происходит знакомство с содержанием других модулей, а также презентация учебных проектов на тему "Диалог культур во имя гражданского мира и согласия (народное творчество, стихи, песни, кухня народов России и т.д.), подготовка которых предполагает взаимодействие учащихся из разных групп (модулей курса). Кроме того, часть времени повторительно-обобщающих уроков можно посвятить обзорно-ознакомительному изучению отдельных ключевых тем, включенных во все модули. 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Например, "Культура и религия", "Священные тексты", "Золотое правило нравственности", "Милосердие", "Семья", "Добро и зло", "Календарь и праздники", "Священные сооружения", "Долг и добродетель, свобода и ответственность", "Искусство", "Отношение к природе" и т.д.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Личностная мировоззренческая позиция самого педагога не должна быть доминирующей в преподавании, она должна строиться как позиция диалога, уважительного отношения к мировоззрению другого, позиция "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недавления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>", "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ненавязывания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>" своего мировоззрения, уважения и обеспечения мировоззренческого и культурного выбора, образовательного заказа семьи в преподавании ОРКСЭ.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Важным условием функционирования образовательной среды является использование учителем интерактивных (диалоговых) методов работы, исключающее монолог учителя. Под ними подразумевают такие методы, в которых взаимодействие между участниками диалога рассматриваются как важнейший образовательный ресурс, позволяющий повысить развивающий потенциал процесса обучения: беседы, обсуждение, дискуссии, </w:t>
      </w:r>
      <w:r w:rsidRPr="00A12A38">
        <w:rPr>
          <w:rFonts w:eastAsia="Times New Roman"/>
          <w:color w:val="2D2D2D"/>
          <w:spacing w:val="2"/>
          <w:lang w:eastAsia="ru-RU"/>
        </w:rPr>
        <w:lastRenderedPageBreak/>
        <w:t xml:space="preserve">диспуты, дилеммы, различные игровые типологии. Не менее важную учебную роль может выполнить использование на уроках выдержек из биографий религиозных деятелей, литературных произведений на религиозные сюжеты, трудов учёных по изучаемым вопросам, статьи и книги глав и авторитетных 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деятелей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 соответствующих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конфессий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>; репродукции, макеты культовых сооружений, видеозаписи познавательных передач, развивающие учебные игры, сборники познавательных задач и викторины на электронных носителях, альбомы любительских фотографий, анкетирование.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Подбирая необходимые материалы, учитель ориентируется на ожидаемые результаты, которые проверяются им в процессе диалога с учащимися на уроке, взаимодействия во внеурочное время, в фиксации динамики их повседневного поведения. При адекватном наполнении и функционировании образовательной среды учитель вправе ожидать следующих результатов, которые составляют важную часть диалоговых межконфессиональных компетенций личности: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понимание учащимися того, что конфессиональное разнообразие является непреходящей ценностью, залогом устойчивого развития человечества, что его уважение является фактором развития демократических и гражданско-правовых основ жизни российского общества;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- 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 xml:space="preserve">понимание учащимися, что их поведенческие модели - одни из равноправных моделей поведения, в основе которых лежат некоторые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этно-конфессиональные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 xml:space="preserve"> принципы; носители различных моделей поведения должны взаимодействовать между собой на основе "золотого правила нравственности": не делай другому того, чего не желаешь себе;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потребность в общении с представителем иной религиозно-культурной традиции, стремление интегрировать усилия в решении общих социально значимых задач;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мотивация учащихся к осмыслению неожиданных для них поведенческих реакций, рассмотрение их в контексте ценностей, символов и смыслов породившей их религиозно-культурной традиции;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стремление предотвращать и умение избегать конфликтных ситуаций, навыки находить компромиссные решения, выходы из конфликтов, обусловленных мировоззренческими, религиозными, культурными различиями, толерантное отношение к другим людям, одноклассникам.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Преподавание ОРКСЭ предполагает решение учителем на уроке не только познавательных, но и культурологических задач: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точное, корректное и достаточное занимательное представление учащимся многообразия религий, существующих в мире;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рассказ об истории их возникновения, географии распространения, основателях и пророках;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освещение особенностей учений различных религий, в первую очередь нравственной составляющей этих учений;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описание религиозных традиций, культуры, а также духовного и церковного искусства (если оно существует).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lastRenderedPageBreak/>
        <w:br/>
        <w:t>На занятиях может звучать музыка, рассказ учителя должен сопровождаться демонстрацией памятников изобразительного искусства, архитектуры. На уроках следует избегать излишнего количества сложных терминов, особенно из иностранных и древних языков. Каждое введенное понятие или новый термин должны быть объяснены. Учитель заранее определяет, какие понятия должны быть выделены для обязательного запоминания и оперативного применения учащимися, какие потребуются им только для адекватного понимания конкретного материала. Манера объяснения, школьной лекции, беседы учителя должна быть максимально увлекательной, яркой, артистичной. Качество воспроизведения вид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ео и ау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>дио иллюстраций должно быть достаточно современным и технически совершенным, поскольку музыкальный и изобразительный язык тех произведений, которые будут демонстрироваться в курсе ОРКСЭ, может быть непривычен и малопонятен для большинства школьников.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Полезно эффективно использовать окружающую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социокультурную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 xml:space="preserve"> и историческую среду в учебных целях. Например, изучение основ традиционных религиозных культур будет эффективнее и интереснее, если дополнить его впечатлениями от осмотра храмов. В ходе такой мини-экскурсии следует заострить внимание учащихся на архитектуре и устройстве храма. При этом нелишне учитывать, что храм является культовым сооружением, где идут богослужения, следовательно, любая экскурсионная или учебно-познавательная деятельность в нём или вокруг него должна быть максимально деликатной и тактичной. Некоторые уроки могут проводиться на природе, в окружении архитектурных и исторических памятников при соблюдении необходимых норм внешкольной учебной работы. Краеведческий элемент будет способствовать решению еще одной задачи - воспитания уважительного и бережного отношения к отечественному религиозному и культурному наследию своей "малой родины".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Преподаватель должен позаботиться о комфортабельной среде обучения, аудиториях для игровых занятий. Организация учебного пространства является важнейшей составляющей, которая обусловливает эффективность интерактивного обучения: диалогичные формы взаимодействия предполагают, что собеседники обращены лицом друг к другу, поэтому мебель должна быть расставлена таким образом, чтобы имелась возможность визуального контакта участников, преподавателя, 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возможно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 их свободного перемещения в аудитории.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При работе с младшими школьниками учёт психологического фактора является для данной возрастной группы во многом определяющим. Дружелюбная, гуманная обстановка, снимающая напряжение и излишние волнения, способствует формированию открытости, взаимной заинтересованности, доверия друг к другу, взаимной поддержке, осознанию участниками образовательного процесса ценности других людей.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В процессе духовно-нравственного развития во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внеучебное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 xml:space="preserve"> время применяются различные методы. Выбор методов зависит от программы духовно-нравственного развития и 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воспитания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 обучающихся на ступени начального общего образования как составной части образовательной программы школы, содержания воспитательной деятельности, её направленности. В 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духовно-нравственном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 образования учащихся начальных классов весьма актуальным является формирование гуманных отношений между детьми, воспитание у них действенных нравственных чувств. В этом плане в школе с детьми необходимо проводить различные мероприятия: беседы на этические темы, чтение художественной литературы, обсуждение положительных и отрицательных поступков детей, что будет поддерживать образовательную деятельность по ОРКСЭ.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lastRenderedPageBreak/>
        <w:t>Большую работу члены педагогического коллектива должны проводить с родителями, которые могут непосредственно участвовать во внеклассных и внешкольных мероприятиях. Так в начальной школе изучение ОРКСЭ требует обязательного привлечения родителей. Возможный вариант привлечения родителей это разработка плана действий по организации учебной, внеклассной и внешкольной работы по ОРКСЭ. Он может быть подготовлен общими усилиями педагогов, родительского актива, детей. Данная работа позволит определить общественный заказ школе по духовно-нравственному воспитанию. Широкое проявление потребности в изучении духовно-нравственной культуры в целом, а также расширении знаний о культурных корнях мировых религий в содержании гуманитарных учебных дисциплин в российской школе - это естественная закономерность. Важность формирования школой духовно-нравственных ценностей сегодня осознается не только обществом, но и государственными институтами.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В рамках плана действий по организации учебной, внеклассной и внешкольной работы по ОРКСЭ изучается культура поведения, как вид нравственных норм и форма проявления нравственных качеств личности: справедливости, тактичности, внимательности, доброжелательности и др.; изучается культура личного самообслуживания, общения, труда. Младшие школьники изучат правила хорошего тона как соблюдение элементарных правил культуры поведения на улице, дома, в школе и т.д. Формы и методы работы многообразны. Важно, чтобы была создана система работы по формированию духовно-нравственных ценностей, этим самым мы подтвердим постулат В.А.Сухомлинского: "Если человека учат добру - ... в результате - будет добро". Только учить надо постоянно, требовательно, настойчиво, в игровых формах, с учетом индивидуальных и возрастных особенностей детей.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Система оценивания планируемых результатов.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В соответствии с </w:t>
      </w:r>
      <w:hyperlink r:id="rId23" w:history="1">
        <w:r w:rsidRPr="00A12A38">
          <w:rPr>
            <w:rFonts w:eastAsia="Times New Roman"/>
            <w:color w:val="00466E"/>
            <w:spacing w:val="2"/>
            <w:u w:val="single"/>
            <w:lang w:eastAsia="ru-RU"/>
          </w:rPr>
          <w:t>пунктом 3 статьи 15 Закона Российской Федерации "Об образовании"</w:t>
        </w:r>
      </w:hyperlink>
      <w:r w:rsidRPr="00A12A38">
        <w:rPr>
          <w:rFonts w:eastAsia="Times New Roman"/>
          <w:color w:val="2D2D2D"/>
          <w:spacing w:val="2"/>
          <w:lang w:eastAsia="ru-RU"/>
        </w:rPr>
        <w:t>образовательное учреждение самостоятельно в выборе системы оценок.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Система </w:t>
      </w:r>
      <w:proofErr w:type="gramStart"/>
      <w:r w:rsidRPr="00A12A38">
        <w:rPr>
          <w:rFonts w:eastAsia="Times New Roman"/>
          <w:color w:val="2D2D2D"/>
          <w:spacing w:val="2"/>
          <w:lang w:eastAsia="ru-RU"/>
        </w:rPr>
        <w:t>оценки достижений планируемых результатов освоения курса</w:t>
      </w:r>
      <w:proofErr w:type="gramEnd"/>
      <w:r w:rsidRPr="00A12A38">
        <w:rPr>
          <w:rFonts w:eastAsia="Times New Roman"/>
          <w:color w:val="2D2D2D"/>
          <w:spacing w:val="2"/>
          <w:lang w:eastAsia="ru-RU"/>
        </w:rPr>
        <w:t xml:space="preserve"> ОРКСЭ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 Грамотная организация оценивания - одна из самых сложных задач в образовательном процессе школы. Формализованные требования (отметка) по оценке успеваемости по результатам освоения курса не предусматривается. Уроки по курсу ОРКСЭ - уроки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безотметочные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 xml:space="preserve">, объектом оценивания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развитию. Но это не означает, что нет необходимости и возможности в контроле усвоения знаний учащимися. Так как этот процесс индивидуален, поэтому необходимы формы контроля, позволяющие предусмотреть проверку, во-первых, достижения каждым учеником уровня обязательной подготовки по предмету, во-вторых, глубину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сформированности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 xml:space="preserve"> учебных умений. Оценка должна решать как минимум две основные задачи: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подведение итогов работы;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>- сравнение (с самим собой и другим).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Для оперативного контроля знаний и умений по курсу можно использовать </w:t>
      </w:r>
      <w:r w:rsidRPr="00A12A38">
        <w:rPr>
          <w:rFonts w:eastAsia="Times New Roman"/>
          <w:color w:val="2D2D2D"/>
          <w:spacing w:val="2"/>
          <w:lang w:eastAsia="ru-RU"/>
        </w:rPr>
        <w:lastRenderedPageBreak/>
        <w:t xml:space="preserve">систематизированные упражнения, тестовые задания разных типов. Подходы к оцениванию могут быть представлены следующим образом: оценивание по системе "зачет-незачет"; вербальное поощрение, похвала, одобрение, интерес одноклассников и членов семьи к результатам собственной деятельности. Рекомендуется использование технологии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портфолио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 xml:space="preserve">: составление портфеля творческих работ и достижений ученика позволит учащимся производить самооценку своей деятельности в курсе ОРКСЭ, самопроверку своих действий по овладению учебным материалом. Одним из способов оценивания учеником своей деятельности и учителем их учебных результатов может являться систематическое обращение к материалам рубрик учебника: учащиеся под руководством учителя формулируют в начале урока его задачи и анализируют в конце урока достижение (или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недостижение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>) предполагаемых результатов.</w:t>
      </w:r>
      <w:r w:rsidRPr="00A12A38">
        <w:rPr>
          <w:rFonts w:eastAsia="Times New Roman"/>
          <w:color w:val="2D2D2D"/>
          <w:spacing w:val="2"/>
          <w:lang w:eastAsia="ru-RU"/>
        </w:rPr>
        <w:br/>
      </w:r>
      <w:r w:rsidRPr="00A12A38">
        <w:rPr>
          <w:rFonts w:eastAsia="Times New Roman"/>
          <w:color w:val="2D2D2D"/>
          <w:spacing w:val="2"/>
          <w:lang w:eastAsia="ru-RU"/>
        </w:rPr>
        <w:br/>
        <w:t xml:space="preserve">При работе в парах или группах важна качественная </w:t>
      </w:r>
      <w:proofErr w:type="spellStart"/>
      <w:r w:rsidRPr="00A12A38">
        <w:rPr>
          <w:rFonts w:eastAsia="Times New Roman"/>
          <w:color w:val="2D2D2D"/>
          <w:spacing w:val="2"/>
          <w:lang w:eastAsia="ru-RU"/>
        </w:rPr>
        <w:t>взаимооценка</w:t>
      </w:r>
      <w:proofErr w:type="spellEnd"/>
      <w:r w:rsidRPr="00A12A38">
        <w:rPr>
          <w:rFonts w:eastAsia="Times New Roman"/>
          <w:color w:val="2D2D2D"/>
          <w:spacing w:val="2"/>
          <w:lang w:eastAsia="ru-RU"/>
        </w:rPr>
        <w:t xml:space="preserve"> учениками деятельности друг друга, например, в виде создания и презентации творческих проектов. Ученики должны быть ориентированы в большей степени на самооценку, оценка учителем осуществляется в диалоге с учеником, она может быть изменена, уточнена. Педагог, в конечном счете, работает со шкалой требований к качеству обучения, приучая детей самостоятельно определять, какое умение нужно сформировать для решения конкретной содержательной или методической задачи.</w:t>
      </w:r>
    </w:p>
    <w:p w:rsidR="003C1691" w:rsidRPr="00A12A38" w:rsidRDefault="003C1691" w:rsidP="00A12A38">
      <w:pPr>
        <w:spacing w:after="0" w:line="240" w:lineRule="auto"/>
      </w:pPr>
    </w:p>
    <w:sectPr w:rsidR="003C1691" w:rsidRPr="00A12A38" w:rsidSect="003C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A38"/>
    <w:rsid w:val="003C1691"/>
    <w:rsid w:val="00782244"/>
    <w:rsid w:val="008D55F1"/>
    <w:rsid w:val="00A12A38"/>
    <w:rsid w:val="00BA0150"/>
    <w:rsid w:val="00C7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91"/>
  </w:style>
  <w:style w:type="paragraph" w:styleId="1">
    <w:name w:val="heading 1"/>
    <w:basedOn w:val="a"/>
    <w:link w:val="10"/>
    <w:uiPriority w:val="9"/>
    <w:qFormat/>
    <w:rsid w:val="00A12A3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2A3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2A3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3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A38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A38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12A3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A12A3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A12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751" TargetMode="External"/><Relationship Id="rId13" Type="http://schemas.openxmlformats.org/officeDocument/2006/relationships/hyperlink" Target="http://docs.cntd.ru/document/901869227" TargetMode="External"/><Relationship Id="rId18" Type="http://schemas.openxmlformats.org/officeDocument/2006/relationships/hyperlink" Target="http://docs.cntd.ru/document/9021829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26157" TargetMode="External"/><Relationship Id="rId7" Type="http://schemas.openxmlformats.org/officeDocument/2006/relationships/hyperlink" Target="http://docs.cntd.ru/document/9040821" TargetMode="External"/><Relationship Id="rId12" Type="http://schemas.openxmlformats.org/officeDocument/2006/relationships/hyperlink" Target="http://docs.cntd.ru/document/9040821" TargetMode="External"/><Relationship Id="rId17" Type="http://schemas.openxmlformats.org/officeDocument/2006/relationships/hyperlink" Target="http://docs.cntd.ru/document/90232855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41649" TargetMode="External"/><Relationship Id="rId20" Type="http://schemas.openxmlformats.org/officeDocument/2006/relationships/hyperlink" Target="http://docs.cntd.ru/document/90231255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3538" TargetMode="External"/><Relationship Id="rId11" Type="http://schemas.openxmlformats.org/officeDocument/2006/relationships/hyperlink" Target="http://docs.cntd.ru/document/904082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03751" TargetMode="External"/><Relationship Id="rId15" Type="http://schemas.openxmlformats.org/officeDocument/2006/relationships/hyperlink" Target="http://docs.cntd.ru/document/902326157" TargetMode="External"/><Relationship Id="rId23" Type="http://schemas.openxmlformats.org/officeDocument/2006/relationships/hyperlink" Target="http://docs.cntd.ru/document/9003751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2182906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03751" TargetMode="External"/><Relationship Id="rId22" Type="http://schemas.openxmlformats.org/officeDocument/2006/relationships/hyperlink" Target="http://docs.cntd.ru/document/902341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4877</Words>
  <Characters>27801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2018-03-31T11:21:00Z</dcterms:created>
  <dcterms:modified xsi:type="dcterms:W3CDTF">2018-03-31T11:22:00Z</dcterms:modified>
</cp:coreProperties>
</file>